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66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6947"/>
        <w:gridCol w:w="4676"/>
        <w:gridCol w:w="5724"/>
      </w:tblGrid>
      <w:tr w:rsidR="004543BD" w:rsidTr="004543BD">
        <w:trPr>
          <w:trHeight w:val="1384"/>
        </w:trPr>
        <w:tc>
          <w:tcPr>
            <w:tcW w:w="4819" w:type="dxa"/>
            <w:hideMark/>
          </w:tcPr>
          <w:p w:rsidR="004543BD" w:rsidRDefault="00837FAD">
            <w:pPr>
              <w:tabs>
                <w:tab w:val="left" w:pos="5670"/>
              </w:tabs>
              <w:ind w:left="1276"/>
              <w:rPr>
                <w:sz w:val="15"/>
                <w:szCs w:val="15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762000</wp:posOffset>
                      </wp:positionV>
                      <wp:extent cx="1205865" cy="0"/>
                      <wp:effectExtent l="6985" t="9525" r="6350" b="9525"/>
                      <wp:wrapNone/>
                      <wp:docPr id="3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205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41D4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05pt,60pt" to="151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GVFwIAACgEAAAOAAAAZHJzL2Uyb0RvYy54bWysU89v0zAUviPxP1i+d0m6tHTR0gklLZfB&#10;Kg24u7bTWDh+lu02nRD/O89u1zG4IMTFtf1ev3w/nm/vjoMmB+m8AlPT4iqnRBoOQpldTb98Xk8W&#10;lPjAjGAajKzpk/T0bvn2ze1oKzmFHrSQjiCI8dVoa9qHYKss87yXA/NXYKXBYgduYAGPbpcJx0ZE&#10;H3Q2zfN5NoIT1gGX3uNteyrSZcLvOsnDQ9d5GYiuKXILaXVp3cY1W96yaueY7RU/02D/wGJgyuBH&#10;L1AtC4zsnfoDalDcgYcuXHEYMug6xWXSgGqK/Dc1jz2zMmlBc7y92OT/Hyz/dNg4okRNrykxbMCI&#10;GjAGfZN7R4QDFcgsujRaX2FzYzYu6uRH82jvgX/zWMteFePBW0Tdjh9BICDbB0jmHDs3kE4r+xVH&#10;Jd2gAeSY0ni6pCGPgXC8LKb5bDGfUcKfaxmrIkT8vnU+fJAwkLipqVYmGsUqdrj3IVJ6aYnXBtZK&#10;6xS2NmREtcW7WfqDB61ELMY273bbRjtyYDguTVm05TRqR7BXbQ72RiSwXjKxOu8DU/q0x35tIh5K&#10;QTrn3Wkevt/kN6vFalFOyul8NSnztp28XzflZL5GSu112zRt8SNSK8qqV0JIE9k9z2ZR/l3251dy&#10;mqrLdF5syF6jJ4lI9vk3kU6pxiBP4W9BPG1cdCMGjOOYms9PJ877r+fU9fLAlz8BAAD//wMAUEsD&#10;BBQABgAIAAAAIQAhSvlQ2QAAAAsBAAAPAAAAZHJzL2Rvd25yZXYueG1sTE9dS8MwFH0X/A/hCr65&#10;pFXG6JoOkQm+CDpFfMyau7YsuSlJutV/7xUEfTvn3sP5qDezd+KEMQ2BNBQLBQKpDXagTsP72+PN&#10;CkTKhqxxgVDDFybYNJcXtalsONMrnna5E2xCqTIa+pzHSsrU9uhNWoQRiX+HEL3JTGMnbTRnNvdO&#10;lkotpTcDcUJvRnzosT3uJq9hWt4dVNxuP15QrZ4jzk9mdJ9aX1/N92sQGef8J4af+lwdGu60DxPZ&#10;JBzzoixYyoBzQLDiVpUM9r8X2dTy/4bmGwAA//8DAFBLAQItABQABgAIAAAAIQC2gziS/gAAAOEB&#10;AAATAAAAAAAAAAAAAAAAAAAAAABbQ29udGVudF9UeXBlc10ueG1sUEsBAi0AFAAGAAgAAAAhADj9&#10;If/WAAAAlAEAAAsAAAAAAAAAAAAAAAAALwEAAF9yZWxzLy5yZWxzUEsBAi0AFAAGAAgAAAAhANNz&#10;AZUXAgAAKAQAAA4AAAAAAAAAAAAAAAAALgIAAGRycy9lMm9Eb2MueG1sUEsBAi0AFAAGAAgAAAAh&#10;ACFK+VDZAAAACwEAAA8AAAAAAAAAAAAAAAAAcQQAAGRycy9kb3ducmV2LnhtbFBLBQYAAAAABAAE&#10;APMAAAB3BQAAAAA=&#10;" strokecolor="#c41d42" strokeweight=".25pt">
                      <o:lock v:ext="edit" shapetype="f"/>
                    </v:line>
                  </w:pict>
                </mc:Fallback>
              </mc:AlternateContent>
            </w:r>
            <w:r w:rsidR="004543BD">
              <w:rPr>
                <w:noProof/>
                <w:lang w:eastAsia="fr-FR"/>
              </w:rPr>
              <w:drawing>
                <wp:anchor distT="0" distB="71755" distL="114300" distR="114300" simplePos="0" relativeHeight="251662336" behindDoc="0" locked="0" layoutInCell="1" allowOverlap="0">
                  <wp:simplePos x="0" y="0"/>
                  <wp:positionH relativeFrom="page">
                    <wp:posOffset>603885</wp:posOffset>
                  </wp:positionH>
                  <wp:positionV relativeFrom="page">
                    <wp:posOffset>0</wp:posOffset>
                  </wp:positionV>
                  <wp:extent cx="1436370" cy="719455"/>
                  <wp:effectExtent l="0" t="0" r="0" b="4445"/>
                  <wp:wrapTopAndBottom/>
                  <wp:docPr id="28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543BD">
              <w:rPr>
                <w:sz w:val="15"/>
                <w:szCs w:val="15"/>
              </w:rPr>
              <w:t xml:space="preserve">       sur rendez-vous</w:t>
            </w:r>
          </w:p>
        </w:tc>
        <w:tc>
          <w:tcPr>
            <w:tcW w:w="6947" w:type="dxa"/>
          </w:tcPr>
          <w:p w:rsidR="004543BD" w:rsidRDefault="000D4E6A">
            <w:pPr>
              <w:tabs>
                <w:tab w:val="center" w:pos="1134"/>
                <w:tab w:val="left" w:pos="5670"/>
              </w:tabs>
              <w:ind w:left="1348" w:firstLine="1096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35 rue Victor Basch</w:t>
            </w:r>
          </w:p>
          <w:p w:rsidR="004543BD" w:rsidRDefault="000D4E6A">
            <w:pPr>
              <w:tabs>
                <w:tab w:val="center" w:pos="1134"/>
                <w:tab w:val="left" w:pos="5670"/>
              </w:tabs>
              <w:ind w:left="1348" w:firstLine="10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02100 SAINT-QUENTIN</w:t>
            </w:r>
          </w:p>
          <w:p w:rsidR="004543BD" w:rsidRDefault="004543BD">
            <w:pPr>
              <w:tabs>
                <w:tab w:val="center" w:pos="1134"/>
                <w:tab w:val="left" w:pos="5670"/>
              </w:tabs>
              <w:ind w:left="1348" w:firstLine="1096"/>
              <w:rPr>
                <w:rFonts w:ascii="Tahoma" w:hAnsi="Tahoma" w:cs="Tahoma"/>
                <w:sz w:val="16"/>
                <w:szCs w:val="16"/>
              </w:rPr>
            </w:pPr>
          </w:p>
          <w:p w:rsidR="004543BD" w:rsidRDefault="004543BD">
            <w:pPr>
              <w:tabs>
                <w:tab w:val="left" w:pos="1774"/>
                <w:tab w:val="left" w:pos="5670"/>
              </w:tabs>
              <w:ind w:left="1348" w:firstLine="109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sym w:font="Wingdings" w:char="F028"/>
            </w:r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03.</w:t>
            </w:r>
            <w:r w:rsidR="000D4E6A">
              <w:rPr>
                <w:rFonts w:ascii="Tahoma" w:hAnsi="Tahoma" w:cs="Tahoma"/>
                <w:noProof/>
                <w:sz w:val="16"/>
                <w:szCs w:val="16"/>
              </w:rPr>
              <w:t>23.05.64.44</w:t>
            </w:r>
          </w:p>
          <w:p w:rsidR="004543BD" w:rsidRDefault="004543BD">
            <w:pPr>
              <w:tabs>
                <w:tab w:val="left" w:pos="1774"/>
                <w:tab w:val="left" w:pos="5670"/>
              </w:tabs>
              <w:ind w:left="1348" w:firstLine="1096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Fax: </w:t>
            </w:r>
            <w:r>
              <w:rPr>
                <w:rFonts w:ascii="Tahoma" w:hAnsi="Tahoma" w:cs="Tahoma"/>
                <w:noProof/>
                <w:sz w:val="16"/>
                <w:szCs w:val="16"/>
              </w:rPr>
              <w:t>03.23.64.11.60</w:t>
            </w:r>
          </w:p>
          <w:p w:rsidR="004543BD" w:rsidRDefault="000D4E6A">
            <w:pPr>
              <w:tabs>
                <w:tab w:val="left" w:pos="5670"/>
              </w:tabs>
              <w:ind w:left="1348" w:firstLine="1096"/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t>Saint-quentin</w:t>
            </w:r>
            <w:r w:rsidR="004543BD">
              <w:rPr>
                <w:rFonts w:ascii="Tahoma" w:hAnsi="Tahoma" w:cs="Tahoma"/>
                <w:noProof/>
                <w:sz w:val="16"/>
                <w:szCs w:val="16"/>
              </w:rPr>
              <w:t>@reajir.fr</w:t>
            </w:r>
          </w:p>
          <w:p w:rsidR="004543BD" w:rsidRDefault="004543BD">
            <w:pPr>
              <w:tabs>
                <w:tab w:val="left" w:pos="1774"/>
                <w:tab w:val="left" w:pos="5670"/>
              </w:tabs>
              <w:ind w:left="1348"/>
            </w:pPr>
          </w:p>
        </w:tc>
        <w:tc>
          <w:tcPr>
            <w:tcW w:w="4676" w:type="dxa"/>
          </w:tcPr>
          <w:p w:rsidR="004543BD" w:rsidRDefault="004543BD">
            <w:pPr>
              <w:tabs>
                <w:tab w:val="center" w:pos="1418"/>
                <w:tab w:val="left" w:pos="5670"/>
              </w:tabs>
            </w:pPr>
          </w:p>
        </w:tc>
        <w:tc>
          <w:tcPr>
            <w:tcW w:w="5724" w:type="dxa"/>
          </w:tcPr>
          <w:p w:rsidR="004543BD" w:rsidRDefault="004543BD">
            <w:pPr>
              <w:tabs>
                <w:tab w:val="left" w:pos="5670"/>
              </w:tabs>
              <w:ind w:left="1348"/>
            </w:pPr>
          </w:p>
        </w:tc>
      </w:tr>
    </w:tbl>
    <w:p w:rsidR="004543BD" w:rsidRDefault="004543BD" w:rsidP="004543BD">
      <w:pPr>
        <w:tabs>
          <w:tab w:val="left" w:pos="6237"/>
        </w:tabs>
        <w:spacing w:before="120"/>
        <w:ind w:left="-284"/>
      </w:pPr>
      <w:r>
        <w:tab/>
      </w:r>
    </w:p>
    <w:p w:rsidR="004543BD" w:rsidRDefault="004543BD" w:rsidP="004543BD">
      <w:pPr>
        <w:tabs>
          <w:tab w:val="left" w:pos="6237"/>
        </w:tabs>
        <w:ind w:left="-284"/>
        <w:rPr>
          <w:noProof/>
        </w:rPr>
      </w:pPr>
      <w:r>
        <w:rPr>
          <w:noProof/>
        </w:rPr>
        <w:tab/>
      </w:r>
    </w:p>
    <w:p w:rsidR="004543BD" w:rsidRDefault="004543BD" w:rsidP="004543BD">
      <w:pPr>
        <w:tabs>
          <w:tab w:val="left" w:pos="6237"/>
        </w:tabs>
        <w:ind w:left="-284"/>
        <w:rPr>
          <w:noProof/>
        </w:rPr>
      </w:pPr>
      <w:r>
        <w:rPr>
          <w:noProof/>
        </w:rPr>
        <w:tab/>
      </w:r>
    </w:p>
    <w:tbl>
      <w:tblPr>
        <w:tblStyle w:val="Grilledutableau"/>
        <w:tblW w:w="10882" w:type="dxa"/>
        <w:tblInd w:w="-2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88"/>
        <w:gridCol w:w="4394"/>
      </w:tblGrid>
      <w:tr w:rsidR="004543BD" w:rsidTr="00171371">
        <w:tc>
          <w:tcPr>
            <w:tcW w:w="6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43BD" w:rsidRDefault="004543BD">
            <w:pPr>
              <w:ind w:left="142"/>
              <w:rPr>
                <w:sz w:val="18"/>
                <w:szCs w:val="18"/>
              </w:rPr>
            </w:pPr>
            <w:r>
              <w:rPr>
                <w:b/>
                <w:color w:val="005C82"/>
                <w:sz w:val="22"/>
                <w:szCs w:val="22"/>
              </w:rPr>
              <w:t>Daniel VALDMAN</w:t>
            </w:r>
            <w:r>
              <w:br/>
            </w:r>
            <w:r>
              <w:rPr>
                <w:i/>
                <w:color w:val="C41D42"/>
                <w:sz w:val="22"/>
                <w:szCs w:val="22"/>
              </w:rPr>
              <w:t>Associé</w:t>
            </w:r>
            <w:r>
              <w:br/>
            </w:r>
            <w:r>
              <w:rPr>
                <w:sz w:val="18"/>
                <w:szCs w:val="18"/>
              </w:rPr>
              <w:t>I.E.P. PARIS</w:t>
            </w:r>
            <w:r>
              <w:br/>
            </w:r>
            <w:r>
              <w:rPr>
                <w:sz w:val="18"/>
                <w:szCs w:val="18"/>
              </w:rPr>
              <w:t>D.E.S.S. - HEC Fiscalité Internationale</w:t>
            </w:r>
          </w:p>
          <w:p w:rsidR="004543BD" w:rsidRDefault="004543BD">
            <w:pPr>
              <w:ind w:left="142"/>
              <w:rPr>
                <w:sz w:val="18"/>
                <w:szCs w:val="18"/>
              </w:rPr>
            </w:pPr>
          </w:p>
          <w:p w:rsidR="004543BD" w:rsidRDefault="004543BD">
            <w:pPr>
              <w:tabs>
                <w:tab w:val="left" w:pos="5670"/>
              </w:tabs>
              <w:ind w:left="142"/>
              <w:rPr>
                <w:b/>
                <w:color w:val="005C82"/>
                <w:sz w:val="22"/>
                <w:szCs w:val="22"/>
              </w:rPr>
            </w:pPr>
            <w:r>
              <w:rPr>
                <w:b/>
                <w:color w:val="005C82"/>
                <w:sz w:val="22"/>
                <w:szCs w:val="22"/>
              </w:rPr>
              <w:t>Stéphane VERMUE</w:t>
            </w:r>
            <w:r>
              <w:rPr>
                <w:b/>
                <w:color w:val="005C82"/>
                <w:sz w:val="22"/>
                <w:szCs w:val="22"/>
              </w:rPr>
              <w:br/>
            </w:r>
            <w:r>
              <w:rPr>
                <w:i/>
                <w:color w:val="C41D42"/>
                <w:sz w:val="22"/>
                <w:szCs w:val="22"/>
              </w:rPr>
              <w:t>Associé</w:t>
            </w:r>
            <w:r>
              <w:rPr>
                <w:i/>
                <w:color w:val="C41D42"/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Ingénieur</w:t>
            </w:r>
            <w:r>
              <w:br/>
            </w:r>
            <w:r>
              <w:rPr>
                <w:sz w:val="18"/>
                <w:szCs w:val="18"/>
              </w:rPr>
              <w:t>HEC (PARIS) - MS Entrepreneurs</w:t>
            </w:r>
          </w:p>
          <w:p w:rsidR="004543BD" w:rsidRDefault="004543BD">
            <w:pPr>
              <w:tabs>
                <w:tab w:val="left" w:pos="6237"/>
              </w:tabs>
              <w:ind w:left="142"/>
              <w:rPr>
                <w:noProof/>
              </w:rPr>
            </w:pP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43BD" w:rsidRDefault="004543BD">
            <w:pPr>
              <w:tabs>
                <w:tab w:val="left" w:pos="6237"/>
              </w:tabs>
              <w:rPr>
                <w:noProof/>
              </w:rPr>
            </w:pPr>
          </w:p>
          <w:p w:rsidR="004543BD" w:rsidRDefault="004543BD">
            <w:pPr>
              <w:tabs>
                <w:tab w:val="left" w:pos="6237"/>
              </w:tabs>
              <w:rPr>
                <w:rFonts w:ascii="Tahoma" w:hAnsi="Tahoma" w:cs="Tahoma"/>
                <w:b/>
                <w:noProof/>
              </w:rPr>
            </w:pPr>
          </w:p>
          <w:p w:rsidR="004543BD" w:rsidRPr="00D10CDF" w:rsidRDefault="004543BD">
            <w:pPr>
              <w:tabs>
                <w:tab w:val="left" w:pos="6237"/>
              </w:tabs>
              <w:rPr>
                <w:b/>
                <w:noProof/>
              </w:rPr>
            </w:pPr>
          </w:p>
          <w:p w:rsidR="004543BD" w:rsidRPr="00D10CDF" w:rsidRDefault="004543BD">
            <w:pPr>
              <w:tabs>
                <w:tab w:val="left" w:pos="6237"/>
              </w:tabs>
              <w:rPr>
                <w:noProof/>
              </w:rPr>
            </w:pPr>
          </w:p>
          <w:p w:rsidR="004543BD" w:rsidRPr="00D10CDF" w:rsidRDefault="004543BD">
            <w:pPr>
              <w:tabs>
                <w:tab w:val="left" w:pos="6237"/>
              </w:tabs>
              <w:rPr>
                <w:noProof/>
              </w:rPr>
            </w:pPr>
          </w:p>
          <w:p w:rsidR="004543BD" w:rsidRPr="00D10CDF" w:rsidRDefault="004543BD">
            <w:pPr>
              <w:tabs>
                <w:tab w:val="left" w:pos="6237"/>
              </w:tabs>
              <w:rPr>
                <w:noProof/>
              </w:rPr>
            </w:pPr>
          </w:p>
          <w:p w:rsidR="004543BD" w:rsidRPr="00D10CDF" w:rsidRDefault="004543BD">
            <w:pPr>
              <w:tabs>
                <w:tab w:val="left" w:pos="6237"/>
              </w:tabs>
              <w:rPr>
                <w:noProof/>
              </w:rPr>
            </w:pPr>
          </w:p>
          <w:p w:rsidR="004543BD" w:rsidRDefault="005A7C74" w:rsidP="00333003">
            <w:pPr>
              <w:tabs>
                <w:tab w:val="left" w:pos="6237"/>
              </w:tabs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t>SAINT-QUENTIN</w:t>
            </w:r>
            <w:r w:rsidR="004543BD" w:rsidRPr="00D10CDF">
              <w:rPr>
                <w:noProof/>
              </w:rPr>
              <w:t xml:space="preserve">, le </w:t>
            </w:r>
            <w:r>
              <w:t>30</w:t>
            </w:r>
            <w:r w:rsidR="006C1685">
              <w:t xml:space="preserve"> janvier 2020</w:t>
            </w:r>
          </w:p>
        </w:tc>
      </w:tr>
    </w:tbl>
    <w:p w:rsidR="005E04E6" w:rsidRPr="00D10CDF" w:rsidRDefault="005E04E6" w:rsidP="006F2E7F">
      <w:pPr>
        <w:tabs>
          <w:tab w:val="left" w:pos="1134"/>
          <w:tab w:val="left" w:pos="4962"/>
        </w:tabs>
      </w:pPr>
      <w:r w:rsidRPr="00D10CDF">
        <w:t xml:space="preserve">Affaire suivie par </w:t>
      </w:r>
      <w:r w:rsidR="00171371" w:rsidRPr="00D10CDF">
        <w:rPr>
          <w:noProof/>
        </w:rPr>
        <w:t xml:space="preserve">Maître Stéphane VERMUE </w:t>
      </w:r>
    </w:p>
    <w:p w:rsidR="00FA59E9" w:rsidRPr="00D10CDF" w:rsidRDefault="00FA59E9" w:rsidP="007D08CB">
      <w:pPr>
        <w:tabs>
          <w:tab w:val="left" w:pos="2127"/>
          <w:tab w:val="left" w:pos="5670"/>
        </w:tabs>
        <w:rPr>
          <w:sz w:val="16"/>
          <w:szCs w:val="16"/>
        </w:rPr>
      </w:pPr>
    </w:p>
    <w:p w:rsidR="00171371" w:rsidRPr="00D10CDF" w:rsidRDefault="00171371" w:rsidP="00171371">
      <w:pPr>
        <w:tabs>
          <w:tab w:val="left" w:pos="2127"/>
          <w:tab w:val="left" w:pos="5670"/>
        </w:tabs>
      </w:pPr>
      <w:r w:rsidRPr="00D10CDF">
        <w:t>Par email à l’adresse :</w:t>
      </w:r>
      <w:r w:rsidRPr="00D10CDF">
        <w:tab/>
      </w:r>
      <w:r w:rsidRPr="00D10CDF">
        <w:tab/>
      </w:r>
    </w:p>
    <w:p w:rsidR="00171371" w:rsidRPr="00D10CDF" w:rsidRDefault="00171371" w:rsidP="007D08CB">
      <w:pPr>
        <w:tabs>
          <w:tab w:val="left" w:pos="2127"/>
          <w:tab w:val="left" w:pos="5670"/>
        </w:tabs>
        <w:rPr>
          <w:sz w:val="16"/>
          <w:szCs w:val="16"/>
        </w:rPr>
      </w:pPr>
    </w:p>
    <w:p w:rsidR="00171371" w:rsidRPr="00D10CDF" w:rsidRDefault="00171371" w:rsidP="007D08CB">
      <w:pPr>
        <w:tabs>
          <w:tab w:val="left" w:pos="2127"/>
          <w:tab w:val="left" w:pos="5670"/>
        </w:tabs>
        <w:rPr>
          <w:sz w:val="16"/>
          <w:szCs w:val="16"/>
        </w:rPr>
      </w:pPr>
    </w:p>
    <w:p w:rsidR="005E04E6" w:rsidRPr="00D10CDF" w:rsidRDefault="005E04E6" w:rsidP="006F2E7F">
      <w:pPr>
        <w:ind w:left="567"/>
        <w:jc w:val="both"/>
      </w:pPr>
      <w:r w:rsidRPr="00D10CDF">
        <w:rPr>
          <w:noProof/>
        </w:rPr>
        <w:t>Madame, Monsieur,</w:t>
      </w:r>
    </w:p>
    <w:p w:rsidR="005E04E6" w:rsidRPr="00D10CDF" w:rsidRDefault="005E04E6" w:rsidP="007D08CB">
      <w:pPr>
        <w:ind w:left="567"/>
        <w:jc w:val="both"/>
        <w:rPr>
          <w:sz w:val="18"/>
          <w:szCs w:val="18"/>
        </w:rPr>
      </w:pPr>
    </w:p>
    <w:p w:rsidR="005E04E6" w:rsidRPr="00D10CDF" w:rsidRDefault="005E04E6" w:rsidP="005F06CD">
      <w:pPr>
        <w:ind w:left="567"/>
        <w:jc w:val="both"/>
      </w:pPr>
      <w:r w:rsidRPr="00D10CDF">
        <w:t>Je vous prie de bien vouloir trouver, ci-dessous un projet d'insertion :</w:t>
      </w:r>
    </w:p>
    <w:p w:rsidR="008A67AB" w:rsidRDefault="008A67AB" w:rsidP="008A67AB">
      <w:pPr>
        <w:ind w:left="567"/>
        <w:jc w:val="both"/>
        <w:rPr>
          <w:rFonts w:ascii="Tahoma" w:hAnsi="Tahoma" w:cs="Tahoma"/>
          <w:sz w:val="18"/>
          <w:szCs w:val="18"/>
        </w:rPr>
      </w:pPr>
    </w:p>
    <w:p w:rsidR="008A67AB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ind w:left="567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8A67AB" w:rsidRPr="00171371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402"/>
        </w:tabs>
        <w:ind w:left="567"/>
        <w:rPr>
          <w:b/>
          <w:sz w:val="28"/>
          <w:szCs w:val="28"/>
          <w:u w:val="single"/>
        </w:rPr>
      </w:pPr>
      <w:r w:rsidRPr="00171371">
        <w:rPr>
          <w:noProof/>
          <w:lang w:eastAsia="fr-FR"/>
        </w:rPr>
        <w:drawing>
          <wp:inline distT="0" distB="0" distL="0" distR="0">
            <wp:extent cx="1438275" cy="485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786">
        <w:rPr>
          <w:sz w:val="28"/>
          <w:szCs w:val="28"/>
        </w:rPr>
        <w:t xml:space="preserve">     </w:t>
      </w:r>
      <w:r w:rsidRPr="00171371">
        <w:rPr>
          <w:sz w:val="28"/>
          <w:szCs w:val="28"/>
        </w:rPr>
        <w:tab/>
      </w:r>
      <w:r w:rsidR="00B10786">
        <w:rPr>
          <w:sz w:val="28"/>
          <w:szCs w:val="28"/>
        </w:rPr>
        <w:t xml:space="preserve">    </w:t>
      </w:r>
      <w:r w:rsidRPr="00171371">
        <w:rPr>
          <w:b/>
          <w:sz w:val="28"/>
          <w:szCs w:val="28"/>
          <w:u w:val="single"/>
        </w:rPr>
        <w:t xml:space="preserve">RECHERCHE </w:t>
      </w:r>
      <w:r w:rsidR="002E4FE0">
        <w:rPr>
          <w:b/>
          <w:sz w:val="28"/>
          <w:szCs w:val="28"/>
          <w:u w:val="single"/>
        </w:rPr>
        <w:t>PARTENAIRES/</w:t>
      </w:r>
      <w:r w:rsidRPr="00171371">
        <w:rPr>
          <w:b/>
          <w:sz w:val="28"/>
          <w:szCs w:val="28"/>
          <w:u w:val="single"/>
        </w:rPr>
        <w:t>REPRENEURS</w:t>
      </w:r>
    </w:p>
    <w:p w:rsidR="00171371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1920"/>
        </w:tabs>
        <w:spacing w:line="240" w:lineRule="exact"/>
        <w:ind w:left="567"/>
        <w:rPr>
          <w:sz w:val="16"/>
          <w:szCs w:val="16"/>
        </w:rPr>
      </w:pPr>
      <w:r w:rsidRPr="00171371">
        <w:rPr>
          <w:rFonts w:eastAsia="Calibri"/>
          <w:b/>
          <w:lang w:eastAsia="en-US"/>
        </w:rPr>
        <w:t xml:space="preserve">           </w:t>
      </w:r>
      <w:r w:rsidRPr="00171371">
        <w:rPr>
          <w:rFonts w:eastAsia="Calibri"/>
          <w:b/>
          <w:sz w:val="16"/>
          <w:szCs w:val="16"/>
          <w:lang w:eastAsia="en-US"/>
        </w:rPr>
        <w:t>SELARL V&amp;V</w:t>
      </w:r>
      <w:r w:rsidRPr="00171371">
        <w:rPr>
          <w:sz w:val="16"/>
          <w:szCs w:val="16"/>
        </w:rPr>
        <w:tab/>
      </w:r>
    </w:p>
    <w:p w:rsidR="008A67AB" w:rsidRPr="00450528" w:rsidRDefault="008A67AB" w:rsidP="00A047E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1920"/>
        </w:tabs>
        <w:spacing w:line="240" w:lineRule="exact"/>
        <w:ind w:left="567"/>
        <w:rPr>
          <w:b/>
          <w:caps/>
          <w:noProof/>
          <w:sz w:val="24"/>
          <w:szCs w:val="24"/>
        </w:rPr>
      </w:pPr>
      <w:r w:rsidRPr="00171371">
        <w:rPr>
          <w:rFonts w:eastAsia="Calibri"/>
          <w:sz w:val="16"/>
          <w:szCs w:val="16"/>
          <w:lang w:eastAsia="en-US"/>
        </w:rPr>
        <w:t>Maître Daniel VALDMAN</w:t>
      </w:r>
      <w:r w:rsidR="00171371" w:rsidRPr="00171371">
        <w:rPr>
          <w:b/>
          <w:caps/>
          <w:noProof/>
          <w:sz w:val="24"/>
          <w:szCs w:val="24"/>
        </w:rPr>
        <w:t xml:space="preserve"> </w:t>
      </w:r>
      <w:r w:rsidR="00D10CDF">
        <w:rPr>
          <w:b/>
          <w:caps/>
          <w:noProof/>
          <w:sz w:val="24"/>
          <w:szCs w:val="24"/>
        </w:rPr>
        <w:tab/>
      </w:r>
      <w:r w:rsidR="00DC37DB">
        <w:rPr>
          <w:b/>
          <w:caps/>
          <w:noProof/>
          <w:sz w:val="24"/>
          <w:szCs w:val="24"/>
        </w:rPr>
        <w:t xml:space="preserve">                 </w:t>
      </w:r>
      <w:r w:rsidR="00450528">
        <w:rPr>
          <w:b/>
          <w:caps/>
          <w:noProof/>
          <w:sz w:val="24"/>
          <w:szCs w:val="24"/>
        </w:rPr>
        <w:t>BOULANGERIE-PA</w:t>
      </w:r>
      <w:r w:rsidR="005A7C74">
        <w:rPr>
          <w:b/>
          <w:caps/>
          <w:noProof/>
          <w:sz w:val="24"/>
          <w:szCs w:val="24"/>
        </w:rPr>
        <w:t>TISSERIE</w:t>
      </w:r>
      <w:r w:rsidR="00450528">
        <w:rPr>
          <w:b/>
          <w:caps/>
          <w:noProof/>
          <w:sz w:val="24"/>
          <w:szCs w:val="24"/>
        </w:rPr>
        <w:t>-</w:t>
      </w:r>
      <w:r w:rsidR="00DC37DB">
        <w:rPr>
          <w:b/>
          <w:caps/>
          <w:noProof/>
          <w:sz w:val="24"/>
          <w:szCs w:val="24"/>
        </w:rPr>
        <w:t>CHOCOLATERIE</w:t>
      </w:r>
    </w:p>
    <w:p w:rsidR="00235017" w:rsidRPr="00171371" w:rsidRDefault="008A67AB" w:rsidP="00A047EB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spacing w:line="240" w:lineRule="exact"/>
        <w:ind w:left="567"/>
        <w:rPr>
          <w:sz w:val="16"/>
          <w:szCs w:val="16"/>
        </w:rPr>
      </w:pPr>
      <w:r w:rsidRPr="00171371">
        <w:rPr>
          <w:rFonts w:eastAsia="Calibri"/>
          <w:noProof/>
          <w:sz w:val="16"/>
          <w:szCs w:val="16"/>
          <w:lang w:eastAsia="en-US"/>
        </w:rPr>
        <w:t>Maître Stéphane VERMUE</w:t>
      </w:r>
      <w:r w:rsidR="00235017" w:rsidRPr="00171371">
        <w:rPr>
          <w:sz w:val="16"/>
          <w:szCs w:val="16"/>
        </w:rPr>
        <w:t xml:space="preserve"> </w:t>
      </w:r>
      <w:r w:rsidR="00450528">
        <w:rPr>
          <w:sz w:val="16"/>
          <w:szCs w:val="16"/>
        </w:rPr>
        <w:tab/>
        <w:t xml:space="preserve">                             </w:t>
      </w:r>
    </w:p>
    <w:p w:rsidR="008A67AB" w:rsidRPr="00171371" w:rsidRDefault="00837FAD" w:rsidP="0017137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spacing w:line="240" w:lineRule="exact"/>
        <w:ind w:left="567"/>
        <w:rPr>
          <w:b/>
          <w:cap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760730</wp:posOffset>
                </wp:positionH>
                <wp:positionV relativeFrom="paragraph">
                  <wp:posOffset>1532255</wp:posOffset>
                </wp:positionV>
                <wp:extent cx="2836545" cy="635"/>
                <wp:effectExtent l="6985" t="9525" r="1143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654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59.9pt;margin-top:120.65pt;width:223.3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z4SAIAAIEEAAAOAAAAZHJzL2Uyb0RvYy54bWysVE1v2zAMvQ/YfxB0T20ndpYYdYrCTnbp&#10;1gLtfoAiybE2fUFS4wTD/vsoJc3a7TIMy0GRRPKRj3zy9c1BSbTnzgujG1xc5RhxTQ0TetfgL0+b&#10;yQIjH4hmRBrNG3zkHt+s3r+7Hm3Np2YwknGHAET7erQNHkKwdZZ5OnBF/JWxXIOxN06RAEe3y5gj&#10;I6ArmU3zfJ6NxjHrDOXew213MuJVwu97TsN933sekGww1BbS6tK6jWu2uib1zhE7CHoug/xDFYoI&#10;DUkvUB0JBD078QeUEtQZb/pwRY3KTN8LyhMHYFPkv7F5HIjliQs0x9tLm/z/g6Wf9w8OCQazw0gT&#10;BSO6fQ4mZUbz2J7R+hq8Wv3gIkF60I/2ztBvHmnTDkTveHJ+OlqILWJE9iYkHryFJNvxk2HgQwA/&#10;9erQO4WcgZlUZR5/6RZ6gg5pQMfLgPghIAqX08VsXpUVRhRs81mVspE6AsXarPPhIzcKxU2Dt1yH&#10;1mgNIjBulsDJ/s6HNCd2ZkvYV2DeKwlj3xOJyuVyeWJB6rN39gs5hmqzEVIm4UiNxgYvq2mV0L2R&#10;gkVjdPNut22lQwAKPE78YnPA8tpNiQAPQArV4MXFidQDJ2ytWcoSiJCnPQRLHcGhIWcisTVJaN+X&#10;+XK9WC/KSTmdrydl3nWT201bTuab4kPVzbq27Yofsc6irAfBGNex1BfRF+Xfier8/E5yvcj+0pPs&#10;LXriCyW+/Keikz6iJE7i2hp2fHAvugGdJ+fzm4wP6fUZ9q+/HKufAAAA//8DAFBLAwQUAAYACAAA&#10;ACEAhcej/eAAAAAKAQAADwAAAGRycy9kb3ducmV2LnhtbEyPwW7CMBBE75X4B2uReisOkFIU4iCE&#10;4FCJHgqVuDrxNgmN11HsQOjXd3tqjzvzNDuTrgfbiCt2vnakYDqJQCAVztRUKvg47Z+WIHzQZHTj&#10;CBXc0cM6Gz2kOjHuRu94PYZScAj5RCuoQmgTKX1RodV+4lok9j5dZ3Xgsyul6fSNw20jZ1G0kFbX&#10;xB8q3eK2wuLr2FsFh/3Z1G876y/f93KXH+jy/NqflHocD5sViIBD+IPhtz5Xh4w75a4n40WjYB7P&#10;p4yyseRNDLAwA5EriBfxC8gslf8nZD8AAAD//wMAUEsBAi0AFAAGAAgAAAAhALaDOJL+AAAA4QEA&#10;ABMAAAAAAAAAAAAAAAAAAAAAAFtDb250ZW50X1R5cGVzXS54bWxQSwECLQAUAAYACAAAACEAOP0h&#10;/9YAAACUAQAACwAAAAAAAAAAAAAAAAAvAQAAX3JlbHMvLnJlbHNQSwECLQAUAAYACAAAACEAhjyc&#10;+EgCAACBBAAADgAAAAAAAAAAAAAAAAAuAgAAZHJzL2Uyb0RvYy54bWxQSwECLQAUAAYACAAAACEA&#10;hcej/eAAAAAKAQAADwAAAAAAAAAAAAAAAACiBAAAZHJzL2Rvd25yZXYueG1sUEsFBgAAAAAEAAQA&#10;8wAAAK8FAAAAAA==&#10;" adj="10798"/>
            </w:pict>
          </mc:Fallback>
        </mc:AlternateContent>
      </w:r>
      <w:r w:rsidR="00235017" w:rsidRPr="00171371">
        <w:rPr>
          <w:sz w:val="16"/>
          <w:szCs w:val="16"/>
        </w:rPr>
        <w:t>Administrateurs Judiciaires Associés</w:t>
      </w:r>
      <w:r w:rsidR="008A67AB" w:rsidRPr="00171371">
        <w:rPr>
          <w:rFonts w:eastAsia="Calibri"/>
          <w:noProof/>
          <w:lang w:eastAsia="en-US"/>
        </w:rPr>
        <w:tab/>
        <w:t xml:space="preserve">                   </w:t>
      </w:r>
    </w:p>
    <w:p w:rsidR="0019680E" w:rsidRPr="00333003" w:rsidRDefault="008A67AB" w:rsidP="006C1685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rFonts w:eastAsia="Calibri"/>
          <w:noProof/>
          <w:lang w:eastAsia="en-US"/>
        </w:rPr>
      </w:pPr>
      <w:r w:rsidRPr="00B10786">
        <w:rPr>
          <w:b/>
        </w:rPr>
        <w:tab/>
      </w:r>
      <w:r w:rsidR="00171371" w:rsidRPr="00B10786">
        <w:rPr>
          <w:b/>
          <w:noProof/>
        </w:rPr>
        <w:t>Implantation</w:t>
      </w:r>
      <w:r w:rsidRPr="00B10786">
        <w:rPr>
          <w:noProof/>
        </w:rPr>
        <w:t xml:space="preserve"> : </w:t>
      </w:r>
      <w:r w:rsidR="005A7C74">
        <w:rPr>
          <w:noProof/>
        </w:rPr>
        <w:t>Saint-Quentin</w:t>
      </w:r>
      <w:r w:rsidR="000157A8">
        <w:rPr>
          <w:rFonts w:eastAsia="Calibri"/>
          <w:noProof/>
          <w:lang w:eastAsia="en-US"/>
        </w:rPr>
        <w:t xml:space="preserve"> </w:t>
      </w:r>
      <w:r w:rsidR="005A7C74">
        <w:rPr>
          <w:rFonts w:eastAsia="Calibri"/>
          <w:noProof/>
          <w:lang w:eastAsia="en-US"/>
        </w:rPr>
        <w:t>(02</w:t>
      </w:r>
      <w:r w:rsidR="00171371" w:rsidRPr="00B10786">
        <w:rPr>
          <w:rFonts w:eastAsia="Calibri"/>
          <w:noProof/>
          <w:lang w:eastAsia="en-US"/>
        </w:rPr>
        <w:t>)</w:t>
      </w:r>
      <w:r w:rsidR="00B10786" w:rsidRPr="00B10786">
        <w:rPr>
          <w:rFonts w:eastAsia="Calibri"/>
          <w:noProof/>
          <w:lang w:eastAsia="en-US"/>
        </w:rPr>
        <w:t xml:space="preserve">, </w:t>
      </w:r>
      <w:r w:rsidR="00DC37DB">
        <w:rPr>
          <w:rFonts w:eastAsia="Calibri"/>
          <w:noProof/>
          <w:lang w:eastAsia="en-US"/>
        </w:rPr>
        <w:t>Centre ville</w:t>
      </w:r>
    </w:p>
    <w:p w:rsidR="00D10CDF" w:rsidRPr="00B10786" w:rsidRDefault="00D10CDF" w:rsidP="00D10CD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b/>
          <w:noProof/>
        </w:rPr>
      </w:pPr>
      <w:r>
        <w:rPr>
          <w:b/>
        </w:rPr>
        <w:tab/>
      </w:r>
      <w:r w:rsidR="00333003">
        <w:rPr>
          <w:b/>
        </w:rPr>
        <w:t>Chiffre d’affaires HT au 30/0</w:t>
      </w:r>
      <w:r w:rsidR="006C1685">
        <w:rPr>
          <w:b/>
        </w:rPr>
        <w:t>9</w:t>
      </w:r>
      <w:r w:rsidRPr="00B10786">
        <w:rPr>
          <w:b/>
        </w:rPr>
        <w:t>/201</w:t>
      </w:r>
      <w:r w:rsidR="005A7C74">
        <w:rPr>
          <w:b/>
        </w:rPr>
        <w:t>9</w:t>
      </w:r>
      <w:r w:rsidRPr="00B10786">
        <w:rPr>
          <w:b/>
        </w:rPr>
        <w:t xml:space="preserve"> </w:t>
      </w:r>
      <w:r w:rsidRPr="00B10786">
        <w:t xml:space="preserve">: </w:t>
      </w:r>
      <w:r w:rsidR="005A7C74">
        <w:t>374</w:t>
      </w:r>
      <w:r w:rsidRPr="00B10786">
        <w:t xml:space="preserve"> K€</w:t>
      </w:r>
    </w:p>
    <w:p w:rsidR="00D10CDF" w:rsidRPr="00D10CDF" w:rsidRDefault="00D10CDF" w:rsidP="00D10CD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 w:rsidRPr="00B10786">
        <w:rPr>
          <w:noProof/>
        </w:rPr>
        <w:tab/>
      </w:r>
      <w:r w:rsidRPr="00B10786">
        <w:rPr>
          <w:b/>
        </w:rPr>
        <w:t>Personnel</w:t>
      </w:r>
      <w:r w:rsidRPr="00B10786">
        <w:t xml:space="preserve"> : </w:t>
      </w:r>
      <w:r w:rsidR="00450528">
        <w:t>7</w:t>
      </w:r>
    </w:p>
    <w:p w:rsidR="00D10CDF" w:rsidRDefault="0042631F" w:rsidP="00D10CD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b/>
        </w:rPr>
      </w:pPr>
      <w:r w:rsidRPr="00B10786">
        <w:rPr>
          <w:b/>
          <w:u w:val="single"/>
        </w:rPr>
        <w:t>CONTACT</w:t>
      </w:r>
      <w:r w:rsidRPr="00B10786">
        <w:rPr>
          <w:b/>
        </w:rPr>
        <w:t> :</w:t>
      </w:r>
    </w:p>
    <w:p w:rsidR="008A67AB" w:rsidRPr="00B10786" w:rsidRDefault="008A67AB" w:rsidP="00D10CD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 w:rsidRPr="00B10786">
        <w:tab/>
      </w:r>
    </w:p>
    <w:p w:rsidR="008A67AB" w:rsidRPr="00B10786" w:rsidRDefault="00171371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 w:rsidRPr="00B10786">
        <w:rPr>
          <w:b/>
          <w:noProof/>
        </w:rPr>
        <w:t xml:space="preserve">Maître </w:t>
      </w:r>
      <w:r w:rsidR="008A67AB" w:rsidRPr="00B10786">
        <w:rPr>
          <w:b/>
          <w:noProof/>
        </w:rPr>
        <w:t>S</w:t>
      </w:r>
      <w:r w:rsidRPr="00B10786">
        <w:rPr>
          <w:b/>
          <w:noProof/>
        </w:rPr>
        <w:t>téphane VERMUE</w:t>
      </w:r>
      <w:r w:rsidR="008A67AB" w:rsidRPr="00B10786">
        <w:rPr>
          <w:noProof/>
        </w:rPr>
        <w:tab/>
      </w:r>
      <w:r w:rsidR="0042631F" w:rsidRPr="00B10786">
        <w:rPr>
          <w:b/>
          <w:u w:val="single"/>
        </w:rPr>
        <w:t>COMMENTAIRES</w:t>
      </w:r>
      <w:r w:rsidR="0042631F" w:rsidRPr="00B10786">
        <w:rPr>
          <w:b/>
        </w:rPr>
        <w:t> :</w:t>
      </w:r>
    </w:p>
    <w:p w:rsidR="008A67AB" w:rsidRPr="00B10786" w:rsidRDefault="00261524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>
        <w:rPr>
          <w:noProof/>
          <w:sz w:val="18"/>
          <w:szCs w:val="18"/>
        </w:rPr>
        <w:t>35 rue Victor Basch</w:t>
      </w:r>
      <w:r w:rsidR="008A67AB" w:rsidRPr="00B10786">
        <w:tab/>
      </w:r>
      <w:r w:rsidR="00450528">
        <w:t xml:space="preserve">Cette boulangerie-pâtisserie a été ouverte fin 2010 par un </w:t>
      </w:r>
      <w:r w:rsidR="00DC37DB">
        <w:t xml:space="preserve">professionnel </w:t>
      </w:r>
    </w:p>
    <w:p w:rsidR="00702083" w:rsidRDefault="00261524" w:rsidP="00D10CDF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  <w:r>
        <w:rPr>
          <w:noProof/>
          <w:sz w:val="18"/>
          <w:szCs w:val="18"/>
        </w:rPr>
        <w:t>02100 SAINT-QUENTIN</w:t>
      </w:r>
      <w:r w:rsidR="008A67AB" w:rsidRPr="00B10786">
        <w:tab/>
      </w:r>
      <w:r w:rsidR="00DC37DB">
        <w:t>reconnu « Maître Artisan ».</w:t>
      </w:r>
    </w:p>
    <w:p w:rsidR="000157A8" w:rsidRDefault="00D10CDF" w:rsidP="000157A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  <w:r>
        <w:tab/>
      </w:r>
      <w:r w:rsidR="00DC37DB">
        <w:t xml:space="preserve">Elle se situe au pied de l’Hôtel de ville sur la place du Marché, lequel s’y </w:t>
      </w:r>
    </w:p>
    <w:p w:rsidR="000157A8" w:rsidRDefault="0083699B" w:rsidP="000157A8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  <w:r w:rsidRPr="00B10786">
        <w:t>Tel :</w:t>
      </w:r>
      <w:r w:rsidR="000D4E6A">
        <w:rPr>
          <w:noProof/>
        </w:rPr>
        <w:t xml:space="preserve"> 03.23.05.64.44</w:t>
      </w:r>
      <w:r>
        <w:tab/>
      </w:r>
      <w:r w:rsidR="00DC37DB">
        <w:t>déroule tout au long de l’année le mercredi et le samedi.</w:t>
      </w:r>
      <w:r w:rsidR="000157A8">
        <w:t xml:space="preserve"> </w:t>
      </w:r>
    </w:p>
    <w:p w:rsidR="00702083" w:rsidRDefault="0083699B" w:rsidP="0019680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  <w:r w:rsidRPr="00B10786">
        <w:rPr>
          <w:noProof/>
        </w:rPr>
        <w:t xml:space="preserve">e-mail : </w:t>
      </w:r>
      <w:r w:rsidR="000D4E6A">
        <w:rPr>
          <w:b/>
          <w:noProof/>
          <w:color w:val="0000FF"/>
        </w:rPr>
        <w:t>Saint-quentin@reajir.fr</w:t>
      </w:r>
      <w:r>
        <w:tab/>
      </w:r>
      <w:r w:rsidR="00DC37DB">
        <w:t xml:space="preserve">La cession concomitante des murs est envisageable. </w:t>
      </w:r>
    </w:p>
    <w:p w:rsidR="000A5166" w:rsidRDefault="000A5166" w:rsidP="0019680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</w:p>
    <w:p w:rsidR="00227C02" w:rsidRPr="0019680E" w:rsidRDefault="00702083" w:rsidP="0019680E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3537" w:hanging="2970"/>
        <w:jc w:val="both"/>
      </w:pPr>
      <w:r>
        <w:tab/>
      </w:r>
      <w:r w:rsidR="0019680E" w:rsidRPr="00B10786">
        <w:rPr>
          <w:b/>
          <w:noProof/>
        </w:rPr>
        <w:t xml:space="preserve">Date </w:t>
      </w:r>
      <w:r w:rsidR="0019680E">
        <w:rPr>
          <w:b/>
          <w:noProof/>
        </w:rPr>
        <w:t>du Redressement</w:t>
      </w:r>
      <w:r w:rsidR="0019680E" w:rsidRPr="00B10786">
        <w:rPr>
          <w:b/>
          <w:noProof/>
        </w:rPr>
        <w:t xml:space="preserve"> Judiciaire : </w:t>
      </w:r>
      <w:r w:rsidR="00CF093F">
        <w:rPr>
          <w:b/>
          <w:noProof/>
        </w:rPr>
        <w:t>17 janvier 2020</w:t>
      </w:r>
    </w:p>
    <w:p w:rsidR="008A67AB" w:rsidRPr="00B10786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noProof/>
        </w:rPr>
      </w:pPr>
      <w:r w:rsidRPr="00B10786">
        <w:tab/>
      </w:r>
    </w:p>
    <w:p w:rsidR="008A67AB" w:rsidRPr="00B10786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 w:rsidRPr="00B10786">
        <w:tab/>
        <w:t>La date limite de dépôt des offres de reprise / partenariat est fixée au :</w:t>
      </w:r>
    </w:p>
    <w:p w:rsidR="008A67AB" w:rsidRPr="00B10786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</w:p>
    <w:p w:rsidR="008A67AB" w:rsidRPr="00B10786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b/>
          <w:noProof/>
          <w:u w:val="single"/>
        </w:rPr>
      </w:pPr>
      <w:r w:rsidRPr="00B10786">
        <w:tab/>
      </w:r>
      <w:r w:rsidRPr="00B10786">
        <w:tab/>
      </w:r>
      <w:r w:rsidRPr="00B10786">
        <w:tab/>
      </w:r>
      <w:r w:rsidR="00915585">
        <w:rPr>
          <w:b/>
          <w:u w:val="single"/>
        </w:rPr>
        <w:t xml:space="preserve">Vendredi </w:t>
      </w:r>
      <w:r w:rsidR="00DC37DB">
        <w:rPr>
          <w:b/>
          <w:u w:val="single"/>
        </w:rPr>
        <w:t>5</w:t>
      </w:r>
      <w:r w:rsidR="005106C6">
        <w:rPr>
          <w:b/>
          <w:u w:val="single"/>
        </w:rPr>
        <w:t xml:space="preserve"> mars</w:t>
      </w:r>
      <w:r w:rsidR="006C1685">
        <w:rPr>
          <w:b/>
          <w:u w:val="single"/>
        </w:rPr>
        <w:t xml:space="preserve"> 2020 </w:t>
      </w:r>
      <w:r w:rsidR="00C67D4F" w:rsidRPr="00B10786">
        <w:rPr>
          <w:b/>
          <w:u w:val="single"/>
        </w:rPr>
        <w:t>à 11 heures</w:t>
      </w:r>
    </w:p>
    <w:p w:rsidR="008A67AB" w:rsidRPr="00171371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noProof/>
          <w:sz w:val="12"/>
          <w:szCs w:val="12"/>
        </w:rPr>
      </w:pPr>
    </w:p>
    <w:p w:rsidR="00171371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i/>
          <w:sz w:val="18"/>
          <w:szCs w:val="18"/>
        </w:rPr>
      </w:pPr>
      <w:r w:rsidRPr="00171371">
        <w:tab/>
      </w:r>
      <w:r w:rsidRPr="00171371">
        <w:rPr>
          <w:i/>
          <w:sz w:val="18"/>
          <w:szCs w:val="18"/>
        </w:rPr>
        <w:t xml:space="preserve">Tout dossier de présentation sera remis sur la base d’une lettre de confort </w:t>
      </w:r>
      <w:r w:rsidRPr="00171371">
        <w:rPr>
          <w:i/>
          <w:sz w:val="18"/>
          <w:szCs w:val="18"/>
        </w:rPr>
        <w:tab/>
        <w:t>émanant du candidat, justifiant de sa qualité et de sa capacité à présenter une</w:t>
      </w:r>
      <w:r w:rsidR="00171371">
        <w:rPr>
          <w:i/>
          <w:sz w:val="18"/>
          <w:szCs w:val="18"/>
        </w:rPr>
        <w:t xml:space="preserve"> </w:t>
      </w:r>
    </w:p>
    <w:p w:rsidR="008A67AB" w:rsidRPr="00171371" w:rsidRDefault="00171371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8A67AB" w:rsidRPr="00171371">
        <w:rPr>
          <w:i/>
          <w:sz w:val="18"/>
          <w:szCs w:val="18"/>
        </w:rPr>
        <w:t>éventuelle offre.</w:t>
      </w:r>
    </w:p>
    <w:p w:rsidR="008A67AB" w:rsidRPr="00171371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</w:pPr>
      <w:r w:rsidRPr="00171371">
        <w:rPr>
          <w:noProof/>
          <w:sz w:val="12"/>
          <w:szCs w:val="12"/>
        </w:rPr>
        <w:tab/>
      </w:r>
      <w:r w:rsidRPr="00171371">
        <w:rPr>
          <w:b/>
          <w:noProof/>
        </w:rPr>
        <w:tab/>
      </w:r>
    </w:p>
    <w:p w:rsidR="008A67AB" w:rsidRDefault="008A67AB" w:rsidP="00235017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8" w:color="auto"/>
        </w:pBdr>
        <w:tabs>
          <w:tab w:val="left" w:pos="3544"/>
        </w:tabs>
        <w:ind w:left="567"/>
        <w:jc w:val="both"/>
        <w:rPr>
          <w:rFonts w:ascii="Tahoma" w:hAnsi="Tahoma" w:cs="Tahoma"/>
          <w:sz w:val="4"/>
          <w:szCs w:val="4"/>
        </w:rPr>
      </w:pPr>
    </w:p>
    <w:p w:rsidR="005E04E6" w:rsidRPr="004543BD" w:rsidRDefault="005E04E6" w:rsidP="007D08CB">
      <w:pPr>
        <w:ind w:left="567"/>
        <w:jc w:val="both"/>
        <w:rPr>
          <w:rFonts w:ascii="Tahoma" w:hAnsi="Tahoma" w:cs="Tahoma"/>
          <w:sz w:val="18"/>
          <w:szCs w:val="18"/>
        </w:rPr>
      </w:pPr>
    </w:p>
    <w:p w:rsidR="005E04E6" w:rsidRPr="00333003" w:rsidRDefault="005E04E6" w:rsidP="00A03F40">
      <w:pPr>
        <w:ind w:firstLine="567"/>
      </w:pPr>
      <w:r w:rsidRPr="00333003">
        <w:t xml:space="preserve">Je vous prie d’agréer, </w:t>
      </w:r>
      <w:r w:rsidRPr="00333003">
        <w:rPr>
          <w:noProof/>
        </w:rPr>
        <w:t>Madame, Monsieur,</w:t>
      </w:r>
      <w:r w:rsidRPr="00333003">
        <w:t xml:space="preserve"> l'expression de mes meilleures salutations.</w:t>
      </w:r>
    </w:p>
    <w:sectPr w:rsidR="005E04E6" w:rsidRPr="00333003" w:rsidSect="00866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134" w:bottom="567" w:left="113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E9" w:rsidRDefault="00A22DE9">
      <w:r>
        <w:separator/>
      </w:r>
    </w:p>
  </w:endnote>
  <w:endnote w:type="continuationSeparator" w:id="0">
    <w:p w:rsidR="00A22DE9" w:rsidRDefault="00A2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9" w:rsidRDefault="00A22D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8777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694"/>
      <w:gridCol w:w="162"/>
      <w:gridCol w:w="5921"/>
    </w:tblGrid>
    <w:tr w:rsidR="00A22DE9" w:rsidRPr="003178F9" w:rsidTr="003178F9">
      <w:trPr>
        <w:trHeight w:val="850"/>
      </w:trPr>
      <w:tc>
        <w:tcPr>
          <w:tcW w:w="2694" w:type="dxa"/>
          <w:shd w:val="clear" w:color="auto" w:fill="CADBE9"/>
          <w:vAlign w:val="center"/>
          <w:hideMark/>
        </w:tcPr>
        <w:p w:rsidR="00A22DE9" w:rsidRPr="003178F9" w:rsidRDefault="00A22DE9" w:rsidP="003178F9">
          <w:pPr>
            <w:ind w:right="15"/>
            <w:jc w:val="center"/>
            <w:rPr>
              <w:b/>
              <w:spacing w:val="12"/>
              <w:sz w:val="13"/>
              <w:szCs w:val="16"/>
              <w:lang w:eastAsia="fr-FR"/>
            </w:rPr>
          </w:pPr>
          <w:r w:rsidRPr="003178F9">
            <w:rPr>
              <w:b/>
              <w:spacing w:val="12"/>
              <w:sz w:val="13"/>
              <w:szCs w:val="16"/>
              <w:lang w:eastAsia="fr-FR"/>
            </w:rPr>
            <w:t>Les sites du GIE REAJIR</w:t>
          </w:r>
        </w:p>
        <w:p w:rsidR="00A22DE9" w:rsidRPr="003178F9" w:rsidRDefault="00A22DE9" w:rsidP="003178F9">
          <w:pPr>
            <w:ind w:right="15"/>
            <w:jc w:val="center"/>
            <w:rPr>
              <w:spacing w:val="12"/>
              <w:sz w:val="13"/>
              <w:szCs w:val="16"/>
              <w:lang w:eastAsia="fr-FR"/>
            </w:rPr>
          </w:pP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AMIENS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BOBIGNY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>•</w:t>
          </w:r>
        </w:p>
        <w:p w:rsidR="00A22DE9" w:rsidRPr="003178F9" w:rsidRDefault="00A22DE9" w:rsidP="003178F9">
          <w:pPr>
            <w:ind w:right="15"/>
            <w:jc w:val="center"/>
            <w:rPr>
              <w:spacing w:val="12"/>
              <w:sz w:val="13"/>
              <w:szCs w:val="16"/>
              <w:lang w:eastAsia="fr-FR"/>
            </w:rPr>
          </w:pPr>
          <w:r w:rsidRPr="003178F9">
            <w:rPr>
              <w:spacing w:val="12"/>
              <w:sz w:val="13"/>
              <w:szCs w:val="16"/>
              <w:lang w:eastAsia="fr-FR"/>
            </w:rPr>
            <w:t xml:space="preserve">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CHARLEVILLE MEZIERES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>•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br/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METZ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PONTOISE </w:t>
          </w:r>
        </w:p>
        <w:p w:rsidR="00A22DE9" w:rsidRPr="003178F9" w:rsidRDefault="00A22DE9" w:rsidP="003178F9">
          <w:pPr>
            <w:ind w:right="15"/>
            <w:jc w:val="center"/>
            <w:rPr>
              <w:color w:val="005C82"/>
              <w:sz w:val="16"/>
              <w:lang w:val="nb-NO" w:eastAsia="fr-FR"/>
            </w:rPr>
          </w:pP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SAINT-QUENTIN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 xml:space="preserve">• </w:t>
          </w:r>
          <w:r w:rsidRPr="003178F9">
            <w:rPr>
              <w:spacing w:val="12"/>
              <w:sz w:val="13"/>
              <w:szCs w:val="16"/>
              <w:lang w:eastAsia="fr-FR"/>
            </w:rPr>
            <w:t xml:space="preserve">VERSAILLES 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t>•</w:t>
          </w:r>
          <w:r w:rsidRPr="003178F9">
            <w:rPr>
              <w:color w:val="FF0000"/>
              <w:spacing w:val="12"/>
              <w:sz w:val="13"/>
              <w:szCs w:val="16"/>
              <w:lang w:eastAsia="fr-FR"/>
            </w:rPr>
            <w:br/>
          </w:r>
          <w:hyperlink r:id="rId1" w:history="1">
            <w:r w:rsidRPr="003178F9">
              <w:rPr>
                <w:color w:val="0000FF" w:themeColor="hyperlink"/>
                <w:spacing w:val="12"/>
                <w:sz w:val="13"/>
                <w:szCs w:val="16"/>
                <w:u w:val="single"/>
                <w:lang w:eastAsia="fr-FR"/>
              </w:rPr>
              <w:t>www.reajir.fr</w:t>
            </w:r>
          </w:hyperlink>
          <w:r w:rsidRPr="003178F9">
            <w:rPr>
              <w:spacing w:val="12"/>
              <w:sz w:val="13"/>
              <w:szCs w:val="16"/>
              <w:lang w:eastAsia="fr-FR"/>
            </w:rPr>
            <w:t xml:space="preserve"> </w:t>
          </w:r>
        </w:p>
      </w:tc>
      <w:tc>
        <w:tcPr>
          <w:tcW w:w="162" w:type="dxa"/>
        </w:tcPr>
        <w:p w:rsidR="00A22DE9" w:rsidRPr="003178F9" w:rsidRDefault="00A22DE9" w:rsidP="003178F9">
          <w:pPr>
            <w:tabs>
              <w:tab w:val="center" w:pos="4536"/>
              <w:tab w:val="right" w:pos="9072"/>
            </w:tabs>
            <w:jc w:val="center"/>
            <w:rPr>
              <w:color w:val="005C82"/>
              <w:sz w:val="16"/>
              <w:lang w:val="nb-NO" w:eastAsia="fr-FR"/>
            </w:rPr>
          </w:pPr>
        </w:p>
      </w:tc>
      <w:tc>
        <w:tcPr>
          <w:tcW w:w="5921" w:type="dxa"/>
        </w:tcPr>
        <w:p w:rsidR="00A22DE9" w:rsidRPr="003178F9" w:rsidRDefault="00A22DE9" w:rsidP="003178F9">
          <w:pPr>
            <w:tabs>
              <w:tab w:val="right" w:pos="2353"/>
            </w:tabs>
            <w:jc w:val="center"/>
            <w:rPr>
              <w:color w:val="000000" w:themeColor="text1"/>
              <w:sz w:val="16"/>
              <w:szCs w:val="16"/>
              <w:lang w:val="nb-NO" w:eastAsia="fr-FR"/>
            </w:rPr>
          </w:pPr>
        </w:p>
        <w:p w:rsidR="00A22DE9" w:rsidRPr="003178F9" w:rsidRDefault="00A22DE9" w:rsidP="003178F9">
          <w:pPr>
            <w:tabs>
              <w:tab w:val="right" w:pos="2353"/>
            </w:tabs>
            <w:jc w:val="center"/>
            <w:rPr>
              <w:color w:val="000000" w:themeColor="text1"/>
              <w:sz w:val="16"/>
              <w:szCs w:val="16"/>
              <w:lang w:val="nb-NO" w:eastAsia="fr-FR"/>
            </w:rPr>
          </w:pPr>
          <w:r w:rsidRPr="003178F9">
            <w:rPr>
              <w:color w:val="000000" w:themeColor="text1"/>
              <w:sz w:val="16"/>
              <w:szCs w:val="16"/>
              <w:lang w:val="nb-NO" w:eastAsia="fr-FR"/>
            </w:rPr>
            <w:t>SELARL V  &amp; V membre du GIE REAJIR</w:t>
          </w:r>
          <w:r w:rsidRPr="003178F9">
            <w:rPr>
              <w:color w:val="000000" w:themeColor="text1"/>
              <w:sz w:val="16"/>
              <w:szCs w:val="16"/>
              <w:lang w:val="nb-NO" w:eastAsia="fr-FR"/>
            </w:rPr>
            <w:br/>
          </w:r>
          <w:r w:rsidRPr="003178F9">
            <w:rPr>
              <w:color w:val="000000" w:themeColor="text1"/>
              <w:sz w:val="16"/>
              <w:szCs w:val="16"/>
              <w:lang w:eastAsia="fr-FR"/>
            </w:rPr>
            <w:t xml:space="preserve"> Selarl au capital de 772 000 euros - RCS PONTOISE 818 457 889 </w:t>
          </w:r>
          <w:r w:rsidRPr="003178F9">
            <w:rPr>
              <w:color w:val="000000" w:themeColor="text1"/>
              <w:sz w:val="16"/>
              <w:szCs w:val="16"/>
              <w:lang w:eastAsia="fr-FR"/>
            </w:rPr>
            <w:br/>
            <w:t xml:space="preserve">Siège social : 8 Impasse Jean-Claude Chabanne 95300 PONTOISE </w:t>
          </w:r>
        </w:p>
      </w:tc>
    </w:tr>
  </w:tbl>
  <w:p w:rsidR="00A22DE9" w:rsidRPr="003178F9" w:rsidRDefault="00A22DE9" w:rsidP="003178F9">
    <w:pPr>
      <w:tabs>
        <w:tab w:val="center" w:pos="4536"/>
        <w:tab w:val="right" w:pos="9072"/>
      </w:tabs>
      <w:rPr>
        <w:sz w:val="14"/>
        <w:szCs w:val="14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9" w:rsidRDefault="00A22D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E9" w:rsidRDefault="00A22DE9">
      <w:r>
        <w:separator/>
      </w:r>
    </w:p>
  </w:footnote>
  <w:footnote w:type="continuationSeparator" w:id="0">
    <w:p w:rsidR="00A22DE9" w:rsidRDefault="00A2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9" w:rsidRDefault="00A22D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9" w:rsidRDefault="00A22DE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DE9" w:rsidRDefault="00A22DE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799A"/>
    <w:multiLevelType w:val="hybridMultilevel"/>
    <w:tmpl w:val="ABD0CBC6"/>
    <w:lvl w:ilvl="0" w:tplc="271269E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">
    <w:nsid w:val="58381DA5"/>
    <w:multiLevelType w:val="hybridMultilevel"/>
    <w:tmpl w:val="0F34C420"/>
    <w:lvl w:ilvl="0" w:tplc="271269E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>
    <w:nsid w:val="7880148A"/>
    <w:multiLevelType w:val="singleLevel"/>
    <w:tmpl w:val="42C00BEE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3"/>
    <w:rsid w:val="00004BD9"/>
    <w:rsid w:val="000157A8"/>
    <w:rsid w:val="000648EB"/>
    <w:rsid w:val="00067DC4"/>
    <w:rsid w:val="000A5166"/>
    <w:rsid w:val="000D4E6A"/>
    <w:rsid w:val="0011642A"/>
    <w:rsid w:val="00135634"/>
    <w:rsid w:val="00171371"/>
    <w:rsid w:val="0018723F"/>
    <w:rsid w:val="0019680E"/>
    <w:rsid w:val="001A37A2"/>
    <w:rsid w:val="001B0BD7"/>
    <w:rsid w:val="001C2C20"/>
    <w:rsid w:val="001E74F6"/>
    <w:rsid w:val="001E7C14"/>
    <w:rsid w:val="001F4C70"/>
    <w:rsid w:val="00227C02"/>
    <w:rsid w:val="00235017"/>
    <w:rsid w:val="0025027B"/>
    <w:rsid w:val="00261524"/>
    <w:rsid w:val="00265963"/>
    <w:rsid w:val="00276DDE"/>
    <w:rsid w:val="002E4FE0"/>
    <w:rsid w:val="002F6E17"/>
    <w:rsid w:val="003178F9"/>
    <w:rsid w:val="00333003"/>
    <w:rsid w:val="003810CD"/>
    <w:rsid w:val="003E6B73"/>
    <w:rsid w:val="00425770"/>
    <w:rsid w:val="0042631F"/>
    <w:rsid w:val="00447CFE"/>
    <w:rsid w:val="00450528"/>
    <w:rsid w:val="004543BD"/>
    <w:rsid w:val="00456D72"/>
    <w:rsid w:val="00470EC4"/>
    <w:rsid w:val="00477E03"/>
    <w:rsid w:val="00492931"/>
    <w:rsid w:val="004A52DE"/>
    <w:rsid w:val="004A72AB"/>
    <w:rsid w:val="004C3B21"/>
    <w:rsid w:val="004F3FB4"/>
    <w:rsid w:val="005106C6"/>
    <w:rsid w:val="00521347"/>
    <w:rsid w:val="0053476F"/>
    <w:rsid w:val="00563EEB"/>
    <w:rsid w:val="00596EB5"/>
    <w:rsid w:val="005A643E"/>
    <w:rsid w:val="005A7C74"/>
    <w:rsid w:val="005E04E6"/>
    <w:rsid w:val="005F06CD"/>
    <w:rsid w:val="00616BCB"/>
    <w:rsid w:val="00626640"/>
    <w:rsid w:val="00652092"/>
    <w:rsid w:val="006624EB"/>
    <w:rsid w:val="0067330C"/>
    <w:rsid w:val="006A4EE8"/>
    <w:rsid w:val="006C1685"/>
    <w:rsid w:val="006F2E7F"/>
    <w:rsid w:val="00702083"/>
    <w:rsid w:val="00742245"/>
    <w:rsid w:val="00793B27"/>
    <w:rsid w:val="00796BEC"/>
    <w:rsid w:val="007D08CB"/>
    <w:rsid w:val="007F176E"/>
    <w:rsid w:val="0083699B"/>
    <w:rsid w:val="00837FAD"/>
    <w:rsid w:val="008511FE"/>
    <w:rsid w:val="00866D3B"/>
    <w:rsid w:val="0087161D"/>
    <w:rsid w:val="008A479E"/>
    <w:rsid w:val="008A67AB"/>
    <w:rsid w:val="008A7FDD"/>
    <w:rsid w:val="008B7318"/>
    <w:rsid w:val="008D737D"/>
    <w:rsid w:val="008E4F69"/>
    <w:rsid w:val="00900117"/>
    <w:rsid w:val="00915585"/>
    <w:rsid w:val="00922BD1"/>
    <w:rsid w:val="00976726"/>
    <w:rsid w:val="009C1414"/>
    <w:rsid w:val="00A03F40"/>
    <w:rsid w:val="00A047EB"/>
    <w:rsid w:val="00A22DE9"/>
    <w:rsid w:val="00A61BBE"/>
    <w:rsid w:val="00A74FEA"/>
    <w:rsid w:val="00A84276"/>
    <w:rsid w:val="00A92018"/>
    <w:rsid w:val="00AB5F2F"/>
    <w:rsid w:val="00AD07C7"/>
    <w:rsid w:val="00AE18F6"/>
    <w:rsid w:val="00AF03CE"/>
    <w:rsid w:val="00B05F6C"/>
    <w:rsid w:val="00B10786"/>
    <w:rsid w:val="00B43BC0"/>
    <w:rsid w:val="00B55D54"/>
    <w:rsid w:val="00B61676"/>
    <w:rsid w:val="00B831F8"/>
    <w:rsid w:val="00B95275"/>
    <w:rsid w:val="00BE4FA6"/>
    <w:rsid w:val="00C42772"/>
    <w:rsid w:val="00C50AFA"/>
    <w:rsid w:val="00C67D4F"/>
    <w:rsid w:val="00C80508"/>
    <w:rsid w:val="00C87101"/>
    <w:rsid w:val="00CB4A4B"/>
    <w:rsid w:val="00CD1F96"/>
    <w:rsid w:val="00CF093F"/>
    <w:rsid w:val="00D10CDF"/>
    <w:rsid w:val="00D67932"/>
    <w:rsid w:val="00D91700"/>
    <w:rsid w:val="00DA05B2"/>
    <w:rsid w:val="00DC37DB"/>
    <w:rsid w:val="00DE2BCE"/>
    <w:rsid w:val="00DE4485"/>
    <w:rsid w:val="00DF33DD"/>
    <w:rsid w:val="00E36D56"/>
    <w:rsid w:val="00E44B51"/>
    <w:rsid w:val="00E87A94"/>
    <w:rsid w:val="00E93E97"/>
    <w:rsid w:val="00EA0E6A"/>
    <w:rsid w:val="00EB5FDE"/>
    <w:rsid w:val="00F1328B"/>
    <w:rsid w:val="00F83C46"/>
    <w:rsid w:val="00FA206B"/>
    <w:rsid w:val="00FA59E9"/>
    <w:rsid w:val="00FA5D2F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FE"/>
    <w:rPr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7C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paragraph" w:styleId="En-tte">
    <w:name w:val="header"/>
    <w:basedOn w:val="Normal"/>
    <w:link w:val="En-tteCar"/>
    <w:uiPriority w:val="99"/>
    <w:rsid w:val="00447C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paragraph" w:styleId="Retraitcorpsdetexte">
    <w:name w:val="Body Text Indent"/>
    <w:basedOn w:val="Normal"/>
    <w:link w:val="RetraitcorpsdetexteCar"/>
    <w:uiPriority w:val="99"/>
    <w:rsid w:val="00447CFE"/>
    <w:pPr>
      <w:tabs>
        <w:tab w:val="left" w:pos="4962"/>
      </w:tabs>
      <w:ind w:firstLine="851"/>
      <w:jc w:val="both"/>
    </w:pPr>
    <w:rPr>
      <w:lang w:val="fr-CA"/>
    </w:rPr>
  </w:style>
  <w:style w:type="character" w:customStyle="1" w:styleId="BodyTextIndentChar">
    <w:name w:val="Body Text Indent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character" w:styleId="Lienhypertexte">
    <w:name w:val="Hyperlink"/>
    <w:basedOn w:val="Policepardfaut"/>
    <w:uiPriority w:val="99"/>
    <w:rsid w:val="006F2E7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6F2E7F"/>
    <w:pPr>
      <w:jc w:val="center"/>
    </w:pPr>
    <w:rPr>
      <w:b/>
      <w:sz w:val="24"/>
      <w:lang w:eastAsia="fr-FR"/>
    </w:rPr>
  </w:style>
  <w:style w:type="character" w:customStyle="1" w:styleId="TitleChar">
    <w:name w:val="Title Char"/>
    <w:basedOn w:val="Policepardfaut"/>
    <w:uiPriority w:val="10"/>
    <w:rsid w:val="00484C11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447CF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table" w:styleId="Grilledutableau">
    <w:name w:val="Table Grid"/>
    <w:basedOn w:val="TableauNormal"/>
    <w:uiPriority w:val="99"/>
    <w:rsid w:val="006F2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0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484C11"/>
    <w:rPr>
      <w:sz w:val="0"/>
      <w:szCs w:val="0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7CFE"/>
    <w:rPr>
      <w:rFonts w:ascii="Tahoma" w:hAnsi="Tahoma" w:cs="Tahoma"/>
      <w:sz w:val="16"/>
      <w:szCs w:val="16"/>
      <w:lang w:eastAsia="ja-JP"/>
    </w:rPr>
  </w:style>
  <w:style w:type="table" w:customStyle="1" w:styleId="Grilledutableau1">
    <w:name w:val="Grille du tableau1"/>
    <w:basedOn w:val="TableauNormal"/>
    <w:uiPriority w:val="59"/>
    <w:rsid w:val="00317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FE"/>
    <w:rPr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47C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paragraph" w:styleId="En-tte">
    <w:name w:val="header"/>
    <w:basedOn w:val="Normal"/>
    <w:link w:val="En-tteCar"/>
    <w:uiPriority w:val="99"/>
    <w:rsid w:val="00447C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paragraph" w:styleId="Retraitcorpsdetexte">
    <w:name w:val="Body Text Indent"/>
    <w:basedOn w:val="Normal"/>
    <w:link w:val="RetraitcorpsdetexteCar"/>
    <w:uiPriority w:val="99"/>
    <w:rsid w:val="00447CFE"/>
    <w:pPr>
      <w:tabs>
        <w:tab w:val="left" w:pos="4962"/>
      </w:tabs>
      <w:ind w:firstLine="851"/>
      <w:jc w:val="both"/>
    </w:pPr>
    <w:rPr>
      <w:lang w:val="fr-CA"/>
    </w:rPr>
  </w:style>
  <w:style w:type="character" w:customStyle="1" w:styleId="BodyTextIndentChar">
    <w:name w:val="Body Text Indent Char"/>
    <w:basedOn w:val="Policepardfaut"/>
    <w:uiPriority w:val="99"/>
    <w:semiHidden/>
    <w:rsid w:val="00484C11"/>
    <w:rPr>
      <w:sz w:val="20"/>
      <w:szCs w:val="20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47CFE"/>
    <w:rPr>
      <w:rFonts w:cs="Times New Roman"/>
      <w:sz w:val="20"/>
      <w:szCs w:val="20"/>
      <w:lang w:eastAsia="ja-JP"/>
    </w:rPr>
  </w:style>
  <w:style w:type="character" w:styleId="Lienhypertexte">
    <w:name w:val="Hyperlink"/>
    <w:basedOn w:val="Policepardfaut"/>
    <w:uiPriority w:val="99"/>
    <w:rsid w:val="006F2E7F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6F2E7F"/>
    <w:pPr>
      <w:jc w:val="center"/>
    </w:pPr>
    <w:rPr>
      <w:b/>
      <w:sz w:val="24"/>
      <w:lang w:eastAsia="fr-FR"/>
    </w:rPr>
  </w:style>
  <w:style w:type="character" w:customStyle="1" w:styleId="TitleChar">
    <w:name w:val="Title Char"/>
    <w:basedOn w:val="Policepardfaut"/>
    <w:uiPriority w:val="10"/>
    <w:rsid w:val="00484C11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99"/>
    <w:locked/>
    <w:rsid w:val="00447CFE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table" w:styleId="Grilledutableau">
    <w:name w:val="Table Grid"/>
    <w:basedOn w:val="TableauNormal"/>
    <w:uiPriority w:val="99"/>
    <w:rsid w:val="006F2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A03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484C11"/>
    <w:rPr>
      <w:sz w:val="0"/>
      <w:szCs w:val="0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47CFE"/>
    <w:rPr>
      <w:rFonts w:ascii="Tahoma" w:hAnsi="Tahoma" w:cs="Tahoma"/>
      <w:sz w:val="16"/>
      <w:szCs w:val="16"/>
      <w:lang w:eastAsia="ja-JP"/>
    </w:rPr>
  </w:style>
  <w:style w:type="table" w:customStyle="1" w:styleId="Grilledutableau1">
    <w:name w:val="Grille du tableau1"/>
    <w:basedOn w:val="TableauNormal"/>
    <w:uiPriority w:val="59"/>
    <w:rsid w:val="00317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jir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do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Etude de Maître MICHEL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BESSON</dc:creator>
  <cp:lastModifiedBy>Agathe Caron</cp:lastModifiedBy>
  <cp:revision>2</cp:revision>
  <cp:lastPrinted>2020-02-06T08:12:00Z</cp:lastPrinted>
  <dcterms:created xsi:type="dcterms:W3CDTF">2020-02-06T10:04:00Z</dcterms:created>
  <dcterms:modified xsi:type="dcterms:W3CDTF">2020-02-06T10:04:00Z</dcterms:modified>
</cp:coreProperties>
</file>